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33FB" w14:textId="77777777" w:rsidR="00E710B1" w:rsidRPr="00294DA4" w:rsidRDefault="00E710B1" w:rsidP="00E710B1">
      <w:pPr>
        <w:pStyle w:val="Szvegtrzs"/>
        <w:jc w:val="center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sz w:val="22"/>
          <w:szCs w:val="22"/>
        </w:rPr>
        <w:t>Szombathely Megyei Jogú Város Önkormányzata Közgyűlésének</w:t>
      </w:r>
    </w:p>
    <w:p w14:paraId="6BD716D2" w14:textId="53800398" w:rsidR="00E710B1" w:rsidRPr="00294DA4" w:rsidRDefault="001F1146" w:rsidP="00E710B1">
      <w:pPr>
        <w:pStyle w:val="Szvegtrz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hu-HU"/>
        </w:rPr>
        <w:t>14</w:t>
      </w:r>
      <w:r w:rsidR="00E710B1" w:rsidRPr="00294DA4">
        <w:rPr>
          <w:rFonts w:cs="Arial"/>
          <w:sz w:val="22"/>
          <w:szCs w:val="22"/>
        </w:rPr>
        <w:t>/202</w:t>
      </w:r>
      <w:r w:rsidR="00E710B1" w:rsidRPr="00294DA4">
        <w:rPr>
          <w:rFonts w:cs="Arial"/>
          <w:sz w:val="22"/>
          <w:szCs w:val="22"/>
          <w:lang w:val="hu-HU"/>
        </w:rPr>
        <w:t>2</w:t>
      </w:r>
      <w:r w:rsidR="00E710B1" w:rsidRPr="00294DA4">
        <w:rPr>
          <w:rFonts w:cs="Arial"/>
          <w:sz w:val="22"/>
          <w:szCs w:val="22"/>
        </w:rPr>
        <w:t>. (</w:t>
      </w:r>
      <w:r>
        <w:rPr>
          <w:rFonts w:cs="Arial"/>
          <w:sz w:val="22"/>
          <w:szCs w:val="22"/>
          <w:lang w:val="hu-HU"/>
        </w:rPr>
        <w:t>VII</w:t>
      </w:r>
      <w:r w:rsidR="00DF20BE">
        <w:rPr>
          <w:rFonts w:cs="Arial"/>
          <w:sz w:val="22"/>
          <w:szCs w:val="22"/>
          <w:lang w:val="hu-HU"/>
        </w:rPr>
        <w:t>.27.</w:t>
      </w:r>
      <w:r w:rsidR="00E710B1" w:rsidRPr="00294DA4">
        <w:rPr>
          <w:rFonts w:cs="Arial"/>
          <w:sz w:val="22"/>
          <w:szCs w:val="22"/>
        </w:rPr>
        <w:t>) önkormányzati rendelete</w:t>
      </w:r>
    </w:p>
    <w:p w14:paraId="3593730C" w14:textId="77777777" w:rsidR="00E710B1" w:rsidRPr="00294DA4" w:rsidRDefault="00E710B1" w:rsidP="00E710B1">
      <w:pPr>
        <w:pStyle w:val="Szvegtrzs"/>
        <w:jc w:val="center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sz w:val="22"/>
          <w:szCs w:val="22"/>
        </w:rPr>
        <w:t>a Szombathely Megyei Jogú Város Helyi Építési Szabályzatáról, valamint Szabályozási Tervének jóváhagyásáról szóló 30/2006. (IX.7.) önkormányzati rendelet módosításáról</w:t>
      </w:r>
    </w:p>
    <w:p w14:paraId="74B15777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Szombathely Megyei Jogú Város Önkormányzatának Közgyűlése az épített környezet alakításáról és védelméről szóló 1997. évi LXXVIII. törvény 62. § (6) bekezdés 6. pontjában kapott felhatalmazás alapján – az épített környezet alakításáról és védelméről szóló 1997. évi LXXVIII. törvény 8. § (2) bekezdésében biztosított véleményezési jogkörükben eljáró szervek véleményének kikérésével – az Alaptörvény 32. cikk (1) bekezdés a) pontjában, a Magyarország helyi önkormányzatairól szóló 2011. évi CLXXXIX. törvény 13. § (1) bekezdés 1. pontjában, valamint az épített környezet alakításáról és védelméről szóló 1997. évi LXXVIII. törvény 6. § (1) bekezdésében meghatározott feladatkörében eljárva a következőket rendeli el:</w:t>
      </w:r>
    </w:p>
    <w:p w14:paraId="7F0AFC9F" w14:textId="77777777" w:rsidR="00E710B1" w:rsidRPr="00294DA4" w:rsidRDefault="00E710B1" w:rsidP="00E710B1">
      <w:pPr>
        <w:pStyle w:val="Szvegtrzs"/>
        <w:spacing w:before="220"/>
        <w:jc w:val="center"/>
        <w:rPr>
          <w:rFonts w:cs="Arial"/>
          <w:sz w:val="22"/>
          <w:szCs w:val="22"/>
        </w:rPr>
      </w:pPr>
      <w:r w:rsidRPr="00294DA4">
        <w:rPr>
          <w:rFonts w:cs="Arial"/>
          <w:sz w:val="22"/>
          <w:szCs w:val="22"/>
        </w:rPr>
        <w:t>1. §</w:t>
      </w:r>
    </w:p>
    <w:p w14:paraId="638A5ACB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 xml:space="preserve">(1) </w:t>
      </w:r>
      <w:r w:rsidRPr="00294DA4">
        <w:rPr>
          <w:rFonts w:cs="Arial"/>
          <w:b w:val="0"/>
          <w:bCs w:val="0"/>
          <w:sz w:val="22"/>
          <w:szCs w:val="22"/>
        </w:rPr>
        <w:t>A Szombathely Megyei Jogú Város Helyi Építési Szabályzatáról, valamint Szabályozási Tervének jóváhagyásáról szóló 30/2006. (IX.7.) önkormányzati rendelet (a továbbiakban: HÉSZ) 4. §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 xml:space="preserve"> (19</w:t>
      </w:r>
      <w:r w:rsidRPr="00294DA4">
        <w:rPr>
          <w:rFonts w:cs="Arial"/>
          <w:b w:val="0"/>
          <w:bCs w:val="0"/>
          <w:sz w:val="22"/>
          <w:szCs w:val="22"/>
        </w:rPr>
        <w:t>) bekezdés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>e helyébe a következő rendelkezés lép</w:t>
      </w:r>
      <w:r w:rsidRPr="00294DA4">
        <w:rPr>
          <w:rFonts w:cs="Arial"/>
          <w:b w:val="0"/>
          <w:bCs w:val="0"/>
          <w:sz w:val="22"/>
          <w:szCs w:val="22"/>
        </w:rPr>
        <w:t>:</w:t>
      </w:r>
    </w:p>
    <w:p w14:paraId="4DCA017A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>„(19) Új lakás létrejöttét eredményező bővítés vagy építés esetén lakásrendeltetési egységenként az építési telken vagy telken belül 1 darab gépkocsi elhelyezésének és telken belüli megfordulásának lehetőségét kell biztosítani</w:t>
      </w:r>
      <w:r w:rsidRPr="00294DA4">
        <w:rPr>
          <w:rFonts w:cs="Arial"/>
          <w:b w:val="0"/>
          <w:bCs w:val="0"/>
          <w:sz w:val="22"/>
          <w:szCs w:val="22"/>
        </w:rPr>
        <w:t>.”</w:t>
      </w:r>
    </w:p>
    <w:p w14:paraId="59A77617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  <w:lang w:val="hu-HU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 xml:space="preserve">(2) A HÉSZ 4.§-a </w:t>
      </w:r>
      <w:proofErr w:type="spellStart"/>
      <w:r w:rsidRPr="00294DA4">
        <w:rPr>
          <w:rFonts w:cs="Arial"/>
          <w:b w:val="0"/>
          <w:bCs w:val="0"/>
          <w:sz w:val="22"/>
          <w:szCs w:val="22"/>
          <w:lang w:val="hu-HU"/>
        </w:rPr>
        <w:t>a</w:t>
      </w:r>
      <w:proofErr w:type="spellEnd"/>
      <w:r w:rsidRPr="00294DA4">
        <w:rPr>
          <w:rFonts w:cs="Arial"/>
          <w:b w:val="0"/>
          <w:bCs w:val="0"/>
          <w:sz w:val="22"/>
          <w:szCs w:val="22"/>
          <w:lang w:val="hu-HU"/>
        </w:rPr>
        <w:t xml:space="preserve"> következő (28) bekezdéssel egészül ki:</w:t>
      </w:r>
    </w:p>
    <w:p w14:paraId="086A4938" w14:textId="31DE90CD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  <w:lang w:val="hu-HU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>„(28) Amennyiben a telekalakításra a szabályozási vonal mentén a közlekedési terület kialakítása céljából kerül sor, úgy a telekalakítás akkor is engedélyezhető, ha a szabályozási vonal miatt visszamaradó telek - minimális telekméretre vonatkozó - paraméterei az építési övezet és övezeti előírásoktól eltérnek.”</w:t>
      </w:r>
    </w:p>
    <w:p w14:paraId="70879C4B" w14:textId="77777777" w:rsidR="00E710B1" w:rsidRPr="00294DA4" w:rsidRDefault="00E710B1" w:rsidP="00E710B1">
      <w:pPr>
        <w:pStyle w:val="Szvegtrzs"/>
        <w:spacing w:before="220"/>
        <w:jc w:val="center"/>
        <w:rPr>
          <w:rFonts w:cs="Arial"/>
          <w:sz w:val="22"/>
          <w:szCs w:val="22"/>
          <w:lang w:val="hu-HU"/>
        </w:rPr>
      </w:pPr>
      <w:r w:rsidRPr="00294DA4">
        <w:rPr>
          <w:rFonts w:cs="Arial"/>
          <w:sz w:val="22"/>
          <w:szCs w:val="22"/>
          <w:lang w:val="hu-HU"/>
        </w:rPr>
        <w:t>2.§</w:t>
      </w:r>
    </w:p>
    <w:p w14:paraId="1D83D6DE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A HÉSZ 1. melléklete helyébe az 1. melléklet lép.</w:t>
      </w:r>
    </w:p>
    <w:p w14:paraId="7D5A0A26" w14:textId="77777777" w:rsidR="00E710B1" w:rsidRPr="00294DA4" w:rsidRDefault="00E710B1" w:rsidP="00E710B1">
      <w:pPr>
        <w:pStyle w:val="Szvegtrzs"/>
        <w:spacing w:before="220"/>
        <w:jc w:val="center"/>
        <w:rPr>
          <w:rFonts w:cs="Arial"/>
          <w:sz w:val="22"/>
          <w:szCs w:val="22"/>
        </w:rPr>
      </w:pPr>
      <w:r w:rsidRPr="00294DA4">
        <w:rPr>
          <w:rFonts w:cs="Arial"/>
          <w:sz w:val="22"/>
          <w:szCs w:val="22"/>
          <w:lang w:val="hu-HU"/>
        </w:rPr>
        <w:t>3</w:t>
      </w:r>
      <w:r w:rsidRPr="00294DA4">
        <w:rPr>
          <w:rFonts w:cs="Arial"/>
          <w:sz w:val="22"/>
          <w:szCs w:val="22"/>
        </w:rPr>
        <w:t>. §</w:t>
      </w:r>
    </w:p>
    <w:p w14:paraId="02445A74" w14:textId="1E9CD1A2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Ez a rendelet 202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>2</w:t>
      </w:r>
      <w:r w:rsidRPr="00294DA4">
        <w:rPr>
          <w:rFonts w:cs="Arial"/>
          <w:b w:val="0"/>
          <w:bCs w:val="0"/>
          <w:sz w:val="22"/>
          <w:szCs w:val="22"/>
        </w:rPr>
        <w:t xml:space="preserve">. 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>augusztus 1-jén</w:t>
      </w:r>
      <w:r w:rsidRPr="00294DA4">
        <w:rPr>
          <w:rFonts w:cs="Arial"/>
          <w:b w:val="0"/>
          <w:bCs w:val="0"/>
          <w:sz w:val="22"/>
          <w:szCs w:val="22"/>
        </w:rPr>
        <w:t xml:space="preserve"> lép hatályba.</w:t>
      </w:r>
    </w:p>
    <w:p w14:paraId="52A86EEA" w14:textId="0122F20C" w:rsidR="00E710B1" w:rsidRPr="00294DA4" w:rsidRDefault="00E710B1" w:rsidP="00E710B1">
      <w:pPr>
        <w:pStyle w:val="Szvegtrzs"/>
        <w:keepNext/>
        <w:spacing w:before="220"/>
        <w:jc w:val="center"/>
        <w:rPr>
          <w:rFonts w:cs="Arial"/>
          <w:sz w:val="22"/>
          <w:szCs w:val="22"/>
        </w:rPr>
      </w:pPr>
      <w:r w:rsidRPr="00294DA4">
        <w:rPr>
          <w:rFonts w:cs="Arial"/>
          <w:sz w:val="22"/>
          <w:szCs w:val="22"/>
          <w:lang w:val="hu-HU"/>
        </w:rPr>
        <w:t>4</w:t>
      </w:r>
      <w:r w:rsidRPr="00294DA4">
        <w:rPr>
          <w:rFonts w:cs="Arial"/>
          <w:sz w:val="22"/>
          <w:szCs w:val="22"/>
        </w:rPr>
        <w:t>. §</w:t>
      </w:r>
    </w:p>
    <w:p w14:paraId="22B3E1F9" w14:textId="5571356F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E rendelet rendelkezéseit a hatályba lépését követően induló eljárásoknál kell alkalmazni.</w:t>
      </w:r>
    </w:p>
    <w:p w14:paraId="731BB465" w14:textId="6D642B16" w:rsidR="003A6357" w:rsidRDefault="003A6357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</w:p>
    <w:p w14:paraId="36D5ED4B" w14:textId="77777777" w:rsidR="00294DA4" w:rsidRPr="00294DA4" w:rsidRDefault="00294DA4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1"/>
        <w:gridCol w:w="4511"/>
      </w:tblGrid>
      <w:tr w:rsidR="003A6357" w:rsidRPr="00294DA4" w14:paraId="0B2D2540" w14:textId="77777777" w:rsidTr="003F46E2">
        <w:tc>
          <w:tcPr>
            <w:tcW w:w="4587" w:type="dxa"/>
            <w:shd w:val="clear" w:color="auto" w:fill="auto"/>
          </w:tcPr>
          <w:p w14:paraId="2140F592" w14:textId="77777777" w:rsidR="003A6357" w:rsidRPr="00294DA4" w:rsidRDefault="003A6357" w:rsidP="003F46E2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/: </w:t>
            </w:r>
            <w:r w:rsidRPr="00294DA4">
              <w:rPr>
                <w:rFonts w:cs="Arial"/>
                <w:sz w:val="22"/>
                <w:szCs w:val="22"/>
              </w:rPr>
              <w:t>Dr. Nemény András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 :/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7831A6A4" w14:textId="567295F1" w:rsidR="003A6357" w:rsidRPr="00294DA4" w:rsidRDefault="003A6357" w:rsidP="00294DA4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/: </w:t>
            </w:r>
            <w:r w:rsidRPr="00294DA4">
              <w:rPr>
                <w:rFonts w:cs="Arial"/>
                <w:sz w:val="22"/>
                <w:szCs w:val="22"/>
              </w:rPr>
              <w:t>Dr. Károlyi Ákos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 :/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br/>
              <w:t>jegyző</w:t>
            </w:r>
          </w:p>
          <w:p w14:paraId="23D2E2D5" w14:textId="77777777" w:rsidR="003A6357" w:rsidRPr="00294DA4" w:rsidRDefault="003A6357" w:rsidP="003F46E2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6C54C597" w14:textId="77777777" w:rsidR="003A6357" w:rsidRPr="00294DA4" w:rsidRDefault="003A6357" w:rsidP="003F46E2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70EA6A0" w14:textId="77777777" w:rsidR="003A6357" w:rsidRPr="00294DA4" w:rsidRDefault="003A6357" w:rsidP="003A6357">
      <w:pPr>
        <w:jc w:val="both"/>
        <w:rPr>
          <w:rFonts w:ascii="Arial" w:hAnsi="Arial" w:cs="Arial"/>
          <w:b/>
          <w:sz w:val="22"/>
          <w:szCs w:val="22"/>
        </w:rPr>
      </w:pPr>
      <w:r w:rsidRPr="00294DA4">
        <w:rPr>
          <w:rFonts w:ascii="Arial" w:hAnsi="Arial" w:cs="Arial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481B1A8C" w14:textId="77777777" w:rsidR="003A6357" w:rsidRPr="00294DA4" w:rsidRDefault="003A6357" w:rsidP="003A6357">
      <w:pPr>
        <w:jc w:val="both"/>
        <w:rPr>
          <w:rFonts w:ascii="Arial" w:hAnsi="Arial" w:cs="Arial"/>
          <w:b/>
          <w:sz w:val="22"/>
          <w:szCs w:val="22"/>
        </w:rPr>
      </w:pPr>
    </w:p>
    <w:p w14:paraId="52D63F34" w14:textId="5C309CDA" w:rsidR="003A6357" w:rsidRDefault="003A6357" w:rsidP="003A6357">
      <w:pPr>
        <w:jc w:val="both"/>
        <w:rPr>
          <w:rFonts w:ascii="Arial" w:hAnsi="Arial" w:cs="Arial"/>
          <w:b/>
          <w:sz w:val="22"/>
          <w:szCs w:val="22"/>
        </w:rPr>
      </w:pPr>
      <w:r w:rsidRPr="00294DA4">
        <w:rPr>
          <w:rFonts w:ascii="Arial" w:hAnsi="Arial" w:cs="Arial"/>
          <w:b/>
          <w:sz w:val="22"/>
          <w:szCs w:val="22"/>
        </w:rPr>
        <w:t>Szombathely, 2022. július</w:t>
      </w:r>
      <w:r w:rsidR="00DF20BE">
        <w:rPr>
          <w:rFonts w:ascii="Arial" w:hAnsi="Arial" w:cs="Arial"/>
          <w:b/>
          <w:sz w:val="22"/>
          <w:szCs w:val="22"/>
        </w:rPr>
        <w:t xml:space="preserve"> 27.</w:t>
      </w:r>
    </w:p>
    <w:p w14:paraId="45A7FBB7" w14:textId="77777777" w:rsidR="00171E5C" w:rsidRDefault="00171E5C" w:rsidP="003A6357">
      <w:pPr>
        <w:jc w:val="both"/>
        <w:rPr>
          <w:rFonts w:ascii="Arial" w:hAnsi="Arial" w:cs="Arial"/>
          <w:b/>
          <w:sz w:val="22"/>
          <w:szCs w:val="22"/>
        </w:rPr>
      </w:pPr>
    </w:p>
    <w:p w14:paraId="5055119F" w14:textId="77777777" w:rsidR="00294DA4" w:rsidRPr="00294DA4" w:rsidRDefault="00294DA4" w:rsidP="003A6357">
      <w:pPr>
        <w:jc w:val="both"/>
        <w:rPr>
          <w:rFonts w:ascii="Arial" w:hAnsi="Arial" w:cs="Arial"/>
          <w:b/>
          <w:sz w:val="22"/>
          <w:szCs w:val="22"/>
        </w:rPr>
      </w:pPr>
    </w:p>
    <w:p w14:paraId="00439FA3" w14:textId="77777777" w:rsidR="003A6357" w:rsidRPr="00294DA4" w:rsidRDefault="003A6357" w:rsidP="003A63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94D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  <w:r w:rsidRPr="00294DA4">
        <w:rPr>
          <w:rFonts w:ascii="Arial" w:hAnsi="Arial" w:cs="Arial"/>
          <w:b/>
          <w:bCs/>
          <w:sz w:val="22"/>
          <w:szCs w:val="22"/>
        </w:rPr>
        <w:tab/>
      </w:r>
      <w:r w:rsidRPr="00294DA4">
        <w:rPr>
          <w:rFonts w:ascii="Arial" w:hAnsi="Arial" w:cs="Arial"/>
          <w:sz w:val="22"/>
          <w:szCs w:val="22"/>
        </w:rPr>
        <w:t xml:space="preserve">   /:</w:t>
      </w:r>
      <w:r w:rsidRPr="00294DA4">
        <w:rPr>
          <w:rFonts w:ascii="Arial" w:hAnsi="Arial" w:cs="Arial"/>
          <w:b/>
          <w:bCs/>
          <w:sz w:val="22"/>
          <w:szCs w:val="22"/>
        </w:rPr>
        <w:t xml:space="preserve"> Dr. Károlyi Ákos </w:t>
      </w:r>
      <w:r w:rsidRPr="00294DA4">
        <w:rPr>
          <w:rFonts w:ascii="Arial" w:hAnsi="Arial" w:cs="Arial"/>
          <w:sz w:val="22"/>
          <w:szCs w:val="22"/>
        </w:rPr>
        <w:t>:/</w:t>
      </w:r>
    </w:p>
    <w:p w14:paraId="66C4BBDD" w14:textId="009B53F8" w:rsidR="00E710B1" w:rsidRDefault="003A6357" w:rsidP="00294D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94D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294DA4">
        <w:rPr>
          <w:rFonts w:ascii="Arial" w:hAnsi="Arial" w:cs="Arial"/>
          <w:sz w:val="22"/>
          <w:szCs w:val="22"/>
        </w:rPr>
        <w:tab/>
        <w:t xml:space="preserve">   jegyző</w:t>
      </w:r>
    </w:p>
    <w:sectPr w:rsidR="00E710B1" w:rsidSect="00171E5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1"/>
    <w:rsid w:val="000B1927"/>
    <w:rsid w:val="000D2ED1"/>
    <w:rsid w:val="00171E5C"/>
    <w:rsid w:val="001F1146"/>
    <w:rsid w:val="00294DA4"/>
    <w:rsid w:val="002C7B68"/>
    <w:rsid w:val="003A6357"/>
    <w:rsid w:val="00673815"/>
    <w:rsid w:val="00707CAB"/>
    <w:rsid w:val="00B653EB"/>
    <w:rsid w:val="00DF20BE"/>
    <w:rsid w:val="00E710B1"/>
    <w:rsid w:val="00EE23B4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4AB"/>
  <w15:chartTrackingRefBased/>
  <w15:docId w15:val="{81545A80-907F-4EDF-8F69-6DC83FD6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Szövegtörzs Char1,Szövegtörzs Char Char"/>
    <w:basedOn w:val="Norml"/>
    <w:link w:val="SzvegtrzsChar2"/>
    <w:rsid w:val="00E710B1"/>
    <w:rPr>
      <w:rFonts w:ascii="Arial" w:hAnsi="Arial"/>
      <w:b/>
      <w:bCs/>
      <w:sz w:val="24"/>
      <w:lang w:val="x-none" w:eastAsia="x-none"/>
    </w:rPr>
  </w:style>
  <w:style w:type="character" w:customStyle="1" w:styleId="SzvegtrzsChar">
    <w:name w:val="Szövegtörzs Char"/>
    <w:basedOn w:val="Bekezdsalapbettpusa"/>
    <w:uiPriority w:val="99"/>
    <w:semiHidden/>
    <w:rsid w:val="00E710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2">
    <w:name w:val="Szövegtörzs Char2"/>
    <w:aliases w:val="Standard paragraph Char,Szövegtörzs Char1 Char,Szövegtörzs Char Char Char"/>
    <w:link w:val="Szvegtrzs"/>
    <w:rsid w:val="00E710B1"/>
    <w:rPr>
      <w:rFonts w:eastAsia="Times New Roman" w:cs="Times New Roman"/>
      <w:b/>
      <w:b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2153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Bándliné Farkas Imola</cp:lastModifiedBy>
  <cp:revision>2</cp:revision>
  <cp:lastPrinted>2022-07-12T08:35:00Z</cp:lastPrinted>
  <dcterms:created xsi:type="dcterms:W3CDTF">2022-09-15T13:19:00Z</dcterms:created>
  <dcterms:modified xsi:type="dcterms:W3CDTF">2022-09-15T13:19:00Z</dcterms:modified>
</cp:coreProperties>
</file>