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C1F" w:rsidRDefault="00950C1F" w:rsidP="008C0D4D">
      <w:pPr>
        <w:pStyle w:val="normal-header"/>
        <w:ind w:right="24" w:firstLine="0"/>
        <w:jc w:val="left"/>
      </w:pPr>
    </w:p>
    <w:p w:rsidR="008C0D4D" w:rsidRDefault="00A72A0A" w:rsidP="008C0D4D">
      <w:pPr>
        <w:pStyle w:val="normal-header"/>
        <w:ind w:right="24" w:firstLine="0"/>
        <w:jc w:val="left"/>
      </w:pPr>
      <w:r>
        <w:t xml:space="preserve">Szombathely </w:t>
      </w:r>
      <w:r w:rsidR="008A5296">
        <w:t>2014.0</w:t>
      </w:r>
      <w:r w:rsidR="00194E3D">
        <w:t>6</w:t>
      </w:r>
      <w:r w:rsidR="008A5296">
        <w:t>.</w:t>
      </w:r>
      <w:r w:rsidR="00194E3D">
        <w:t>23.</w:t>
      </w:r>
    </w:p>
    <w:p w:rsidR="008C0D4D" w:rsidRPr="00AC5B21" w:rsidRDefault="008C0D4D" w:rsidP="008C0D4D">
      <w:pPr>
        <w:pStyle w:val="normal-header"/>
        <w:ind w:right="24" w:firstLine="0"/>
        <w:jc w:val="left"/>
        <w:rPr>
          <w:rFonts w:ascii="Times New Roman" w:hAnsi="Times New Roman"/>
        </w:rPr>
      </w:pPr>
    </w:p>
    <w:p w:rsidR="00950C1F" w:rsidRDefault="00950C1F" w:rsidP="008C0D4D">
      <w:pPr>
        <w:pStyle w:val="Alcm1"/>
        <w:tabs>
          <w:tab w:val="clear" w:pos="5670"/>
          <w:tab w:val="left" w:pos="5812"/>
        </w:tabs>
        <w:spacing w:before="40"/>
        <w:ind w:firstLine="0"/>
        <w:jc w:val="left"/>
      </w:pPr>
    </w:p>
    <w:p w:rsidR="008C0D4D" w:rsidRDefault="00A72A0A" w:rsidP="008C0D4D">
      <w:pPr>
        <w:pStyle w:val="Alcm1"/>
        <w:tabs>
          <w:tab w:val="clear" w:pos="5670"/>
          <w:tab w:val="left" w:pos="5812"/>
        </w:tabs>
        <w:spacing w:before="40"/>
        <w:ind w:firstLine="0"/>
        <w:jc w:val="left"/>
      </w:pPr>
      <w:r>
        <w:t>Szombathely Megyei Jogú város önkormányzata</w:t>
      </w:r>
    </w:p>
    <w:p w:rsidR="007A7C86" w:rsidRDefault="007A7C86" w:rsidP="008C0D4D">
      <w:pPr>
        <w:pStyle w:val="Alcm1"/>
        <w:tabs>
          <w:tab w:val="clear" w:pos="5670"/>
          <w:tab w:val="left" w:pos="5812"/>
        </w:tabs>
        <w:spacing w:before="40"/>
        <w:ind w:firstLine="0"/>
        <w:jc w:val="left"/>
      </w:pPr>
    </w:p>
    <w:p w:rsidR="00950C1F" w:rsidRDefault="00950C1F" w:rsidP="001B4446">
      <w:pPr>
        <w:pStyle w:val="Sajtkzlemny"/>
        <w:ind w:firstLine="0"/>
      </w:pPr>
    </w:p>
    <w:p w:rsidR="007A7C86" w:rsidRDefault="00194E3D" w:rsidP="001B4446">
      <w:pPr>
        <w:pStyle w:val="Sajtkzlemny"/>
        <w:ind w:firstLine="0"/>
      </w:pPr>
      <w:r>
        <w:t xml:space="preserve">teresítés, Parkosítás, homlokzati felújítás – hamarosan  befejeződik a körmendi út – óperint utcai fejlesztés </w:t>
      </w:r>
    </w:p>
    <w:p w:rsidR="00950C1F" w:rsidRDefault="00950C1F" w:rsidP="001B4446">
      <w:pPr>
        <w:spacing w:before="100" w:beforeAutospacing="1" w:after="100" w:afterAutospacing="1" w:line="360" w:lineRule="auto"/>
        <w:jc w:val="both"/>
        <w:outlineLvl w:val="0"/>
        <w:rPr>
          <w:rFonts w:eastAsia="Times New Roman" w:cs="Arial"/>
          <w:b/>
          <w:bCs/>
          <w:kern w:val="36"/>
          <w:szCs w:val="20"/>
        </w:rPr>
      </w:pPr>
    </w:p>
    <w:p w:rsidR="00194E3D" w:rsidRDefault="003950A9" w:rsidP="001B4446">
      <w:pPr>
        <w:spacing w:before="100" w:beforeAutospacing="1" w:after="100" w:afterAutospacing="1" w:line="360" w:lineRule="auto"/>
        <w:jc w:val="both"/>
        <w:outlineLvl w:val="0"/>
        <w:rPr>
          <w:rFonts w:eastAsia="Times New Roman" w:cs="Arial"/>
          <w:b/>
          <w:bCs/>
          <w:kern w:val="36"/>
          <w:szCs w:val="20"/>
        </w:rPr>
      </w:pPr>
      <w:r>
        <w:rPr>
          <w:rFonts w:eastAsia="Times New Roman" w:cs="Arial"/>
          <w:b/>
          <w:bCs/>
          <w:kern w:val="36"/>
          <w:szCs w:val="20"/>
        </w:rPr>
        <w:t>Több</w:t>
      </w:r>
      <w:r w:rsidR="00194E3D">
        <w:rPr>
          <w:rFonts w:eastAsia="Times New Roman" w:cs="Arial"/>
          <w:b/>
          <w:bCs/>
          <w:kern w:val="36"/>
          <w:szCs w:val="20"/>
        </w:rPr>
        <w:t xml:space="preserve"> mint 474 millió forintból fejlődik a Körmendi út – Óperint utcai városrész</w:t>
      </w:r>
      <w:r w:rsidR="009440D6">
        <w:rPr>
          <w:rFonts w:eastAsia="Times New Roman" w:cs="Arial"/>
          <w:b/>
          <w:bCs/>
          <w:kern w:val="36"/>
          <w:szCs w:val="20"/>
        </w:rPr>
        <w:t>, a</w:t>
      </w:r>
      <w:r w:rsidR="00194E3D">
        <w:rPr>
          <w:rFonts w:eastAsia="Times New Roman" w:cs="Arial"/>
          <w:b/>
          <w:bCs/>
          <w:kern w:val="36"/>
          <w:szCs w:val="20"/>
        </w:rPr>
        <w:t xml:space="preserve">z NYDOP-3.1.1/B2-13-k2-2013-0003 azonosítószámú </w:t>
      </w:r>
      <w:r w:rsidR="00194E3D" w:rsidRPr="00194E3D">
        <w:rPr>
          <w:rFonts w:eastAsia="Times New Roman" w:cs="Arial"/>
          <w:b/>
          <w:bCs/>
          <w:kern w:val="36"/>
          <w:szCs w:val="20"/>
        </w:rPr>
        <w:t>számú „Körmendi út – Óperint utcai szociális célú reha</w:t>
      </w:r>
      <w:r w:rsidR="00194E3D">
        <w:rPr>
          <w:rFonts w:eastAsia="Times New Roman" w:cs="Arial"/>
          <w:b/>
          <w:bCs/>
          <w:kern w:val="36"/>
          <w:szCs w:val="20"/>
        </w:rPr>
        <w:t>bilitáció” című kiemelt pályázat keretében. A</w:t>
      </w:r>
      <w:r w:rsidR="009440D6">
        <w:rPr>
          <w:rFonts w:eastAsia="Times New Roman" w:cs="Arial"/>
          <w:b/>
          <w:bCs/>
          <w:kern w:val="36"/>
          <w:szCs w:val="20"/>
        </w:rPr>
        <w:t xml:space="preserve"> közel két éve tartó munkálatok várhatóan </w:t>
      </w:r>
      <w:r w:rsidR="00F718A8">
        <w:rPr>
          <w:rFonts w:eastAsia="Times New Roman" w:cs="Arial"/>
          <w:b/>
          <w:bCs/>
          <w:kern w:val="36"/>
          <w:szCs w:val="20"/>
        </w:rPr>
        <w:t>nyár</w:t>
      </w:r>
      <w:r w:rsidR="009440D6">
        <w:rPr>
          <w:rFonts w:eastAsia="Times New Roman" w:cs="Arial"/>
          <w:b/>
          <w:bCs/>
          <w:kern w:val="36"/>
          <w:szCs w:val="20"/>
        </w:rPr>
        <w:t xml:space="preserve"> végére fejeződnek be.</w:t>
      </w:r>
    </w:p>
    <w:p w:rsidR="009A4D24" w:rsidRDefault="009A4D24" w:rsidP="00007C35">
      <w:pPr>
        <w:spacing w:before="100" w:beforeAutospacing="1" w:after="0" w:line="360" w:lineRule="auto"/>
        <w:jc w:val="both"/>
        <w:outlineLvl w:val="0"/>
        <w:rPr>
          <w:rFonts w:eastAsia="Times New Roman" w:cs="Arial"/>
          <w:bCs/>
          <w:kern w:val="36"/>
          <w:szCs w:val="20"/>
        </w:rPr>
      </w:pPr>
    </w:p>
    <w:p w:rsidR="009440D6" w:rsidRDefault="009440D6" w:rsidP="00007C35">
      <w:pPr>
        <w:spacing w:before="100" w:beforeAutospacing="1" w:after="0" w:line="360" w:lineRule="auto"/>
        <w:jc w:val="both"/>
        <w:outlineLvl w:val="0"/>
        <w:rPr>
          <w:rFonts w:eastAsia="Times New Roman" w:cs="Arial"/>
          <w:bCs/>
          <w:kern w:val="36"/>
          <w:szCs w:val="20"/>
        </w:rPr>
      </w:pPr>
      <w:r>
        <w:rPr>
          <w:rFonts w:eastAsia="Times New Roman" w:cs="Arial"/>
          <w:bCs/>
          <w:kern w:val="36"/>
          <w:szCs w:val="20"/>
        </w:rPr>
        <w:t>A projektelemek közül az Evangélikus templom</w:t>
      </w:r>
      <w:r w:rsidR="003950A9">
        <w:rPr>
          <w:rFonts w:eastAsia="Times New Roman" w:cs="Arial"/>
          <w:bCs/>
          <w:kern w:val="36"/>
          <w:szCs w:val="20"/>
        </w:rPr>
        <w:t xml:space="preserve"> teljes külső renoválása, a körforgalmi csomópont kiépítése, a</w:t>
      </w:r>
      <w:r>
        <w:rPr>
          <w:rFonts w:eastAsia="Times New Roman" w:cs="Arial"/>
          <w:bCs/>
          <w:kern w:val="36"/>
          <w:szCs w:val="20"/>
        </w:rPr>
        <w:t xml:space="preserve"> </w:t>
      </w:r>
      <w:r w:rsidR="003950A9">
        <w:rPr>
          <w:rFonts w:eastAsia="Times New Roman" w:cs="Arial"/>
          <w:bCs/>
          <w:kern w:val="36"/>
          <w:szCs w:val="20"/>
        </w:rPr>
        <w:t xml:space="preserve">gyalogos átkelőhelyek megvilágításának korszerűsítése </w:t>
      </w:r>
      <w:r>
        <w:rPr>
          <w:rFonts w:eastAsia="Times New Roman" w:cs="Arial"/>
          <w:bCs/>
          <w:kern w:val="36"/>
          <w:szCs w:val="20"/>
        </w:rPr>
        <w:t xml:space="preserve">és az </w:t>
      </w:r>
      <w:proofErr w:type="spellStart"/>
      <w:r>
        <w:rPr>
          <w:rFonts w:eastAsia="Times New Roman" w:cs="Arial"/>
          <w:bCs/>
          <w:kern w:val="36"/>
          <w:szCs w:val="20"/>
        </w:rPr>
        <w:t>Óperint</w:t>
      </w:r>
      <w:proofErr w:type="spellEnd"/>
      <w:r>
        <w:rPr>
          <w:rFonts w:eastAsia="Times New Roman" w:cs="Arial"/>
          <w:bCs/>
          <w:kern w:val="36"/>
          <w:szCs w:val="20"/>
        </w:rPr>
        <w:t xml:space="preserve"> utca 18. számú ház felújítása már </w:t>
      </w:r>
      <w:r w:rsidR="003950A9">
        <w:rPr>
          <w:rFonts w:eastAsia="Times New Roman" w:cs="Arial"/>
          <w:bCs/>
          <w:kern w:val="36"/>
          <w:szCs w:val="20"/>
        </w:rPr>
        <w:t>megvalósult.</w:t>
      </w:r>
      <w:r>
        <w:rPr>
          <w:rFonts w:eastAsia="Times New Roman" w:cs="Arial"/>
          <w:bCs/>
          <w:kern w:val="36"/>
          <w:szCs w:val="20"/>
        </w:rPr>
        <w:t xml:space="preserve"> A</w:t>
      </w:r>
      <w:r w:rsidR="001B4446">
        <w:rPr>
          <w:rFonts w:eastAsia="Times New Roman" w:cs="Arial"/>
          <w:bCs/>
          <w:kern w:val="36"/>
          <w:szCs w:val="20"/>
        </w:rPr>
        <w:t xml:space="preserve"> Károlyi Gáspár tér</w:t>
      </w:r>
      <w:r w:rsidR="009A4D24">
        <w:rPr>
          <w:rFonts w:eastAsia="Times New Roman" w:cs="Arial"/>
          <w:bCs/>
          <w:kern w:val="36"/>
          <w:szCs w:val="20"/>
        </w:rPr>
        <w:t>en a</w:t>
      </w:r>
      <w:r w:rsidR="007633DF">
        <w:rPr>
          <w:rFonts w:eastAsia="Times New Roman" w:cs="Arial"/>
          <w:bCs/>
          <w:kern w:val="36"/>
          <w:szCs w:val="20"/>
        </w:rPr>
        <w:t xml:space="preserve"> kivitelező cég</w:t>
      </w:r>
      <w:r w:rsidR="001B4446">
        <w:rPr>
          <w:rFonts w:eastAsia="Times New Roman" w:cs="Arial"/>
          <w:bCs/>
          <w:kern w:val="36"/>
          <w:szCs w:val="20"/>
        </w:rPr>
        <w:t xml:space="preserve"> </w:t>
      </w:r>
      <w:r w:rsidR="007633DF">
        <w:rPr>
          <w:rFonts w:eastAsia="Times New Roman" w:cs="Arial"/>
          <w:bCs/>
          <w:kern w:val="36"/>
          <w:szCs w:val="20"/>
        </w:rPr>
        <w:t xml:space="preserve">a </w:t>
      </w:r>
      <w:r w:rsidR="001B4446">
        <w:rPr>
          <w:rFonts w:eastAsia="Times New Roman" w:cs="Arial"/>
          <w:bCs/>
          <w:kern w:val="36"/>
          <w:szCs w:val="20"/>
        </w:rPr>
        <w:t>zöldterül</w:t>
      </w:r>
      <w:r w:rsidR="007633DF">
        <w:rPr>
          <w:rFonts w:eastAsia="Times New Roman" w:cs="Arial"/>
          <w:bCs/>
          <w:kern w:val="36"/>
          <w:szCs w:val="20"/>
        </w:rPr>
        <w:t>et fejlesztése során három</w:t>
      </w:r>
      <w:r w:rsidR="001B4446">
        <w:rPr>
          <w:rFonts w:eastAsia="Times New Roman" w:cs="Arial"/>
          <w:bCs/>
          <w:kern w:val="36"/>
          <w:szCs w:val="20"/>
        </w:rPr>
        <w:t xml:space="preserve"> fát ültet</w:t>
      </w:r>
      <w:r w:rsidR="007633DF">
        <w:rPr>
          <w:rFonts w:eastAsia="Times New Roman" w:cs="Arial"/>
          <w:bCs/>
          <w:kern w:val="36"/>
          <w:szCs w:val="20"/>
        </w:rPr>
        <w:t>ett, felújította és bővítette</w:t>
      </w:r>
      <w:r w:rsidR="001B4446">
        <w:rPr>
          <w:rFonts w:eastAsia="Times New Roman" w:cs="Arial"/>
          <w:bCs/>
          <w:kern w:val="36"/>
          <w:szCs w:val="20"/>
        </w:rPr>
        <w:t xml:space="preserve"> a virágágyásokat. Az Alma Mater szobor körüli terület speciális, akadálymentes burkolatot kapott, amely megkönnyíti a mozgássérültek közlekedését. A parkba új padokat is kihelyeztek és felújították a sétány kavicsfelületét.</w:t>
      </w:r>
    </w:p>
    <w:p w:rsidR="009A4D24" w:rsidRDefault="009A4D24" w:rsidP="00007C35">
      <w:pPr>
        <w:spacing w:before="100" w:beforeAutospacing="1" w:after="0" w:line="360" w:lineRule="auto"/>
        <w:jc w:val="both"/>
        <w:outlineLvl w:val="0"/>
        <w:rPr>
          <w:rFonts w:eastAsia="Times New Roman" w:cs="Arial"/>
          <w:bCs/>
          <w:kern w:val="36"/>
          <w:szCs w:val="20"/>
        </w:rPr>
      </w:pPr>
    </w:p>
    <w:p w:rsidR="00007C35" w:rsidRDefault="00007C35" w:rsidP="00007C35">
      <w:pPr>
        <w:spacing w:after="0" w:line="360" w:lineRule="auto"/>
        <w:jc w:val="both"/>
        <w:rPr>
          <w:rFonts w:eastAsia="Times New Roman" w:cs="Arial"/>
          <w:bCs/>
          <w:kern w:val="36"/>
          <w:szCs w:val="20"/>
        </w:rPr>
      </w:pPr>
      <w:r>
        <w:rPr>
          <w:rFonts w:eastAsia="Times New Roman" w:cs="Arial"/>
          <w:bCs/>
          <w:kern w:val="36"/>
          <w:szCs w:val="20"/>
        </w:rPr>
        <w:t>A tér mellett található Református templ</w:t>
      </w:r>
      <w:r w:rsidR="007633DF">
        <w:rPr>
          <w:rFonts w:eastAsia="Times New Roman" w:cs="Arial"/>
          <w:bCs/>
          <w:kern w:val="36"/>
          <w:szCs w:val="20"/>
        </w:rPr>
        <w:t xml:space="preserve">om is megújul a projekt során. </w:t>
      </w:r>
      <w:r>
        <w:rPr>
          <w:rFonts w:eastAsia="Times New Roman" w:cs="Arial"/>
          <w:bCs/>
          <w:kern w:val="36"/>
          <w:szCs w:val="20"/>
        </w:rPr>
        <w:t xml:space="preserve">Nyílászárók cseréje és felújítása, szigetelés és közműcsere is megvalósul. A </w:t>
      </w:r>
      <w:r w:rsidR="00F718A8">
        <w:rPr>
          <w:rFonts w:eastAsia="Times New Roman" w:cs="Arial"/>
          <w:bCs/>
          <w:kern w:val="36"/>
          <w:szCs w:val="20"/>
        </w:rPr>
        <w:t>f</w:t>
      </w:r>
      <w:r>
        <w:rPr>
          <w:rFonts w:eastAsia="Times New Roman" w:cs="Arial"/>
          <w:bCs/>
          <w:kern w:val="36"/>
          <w:szCs w:val="20"/>
        </w:rPr>
        <w:t>őbejáratnál újjáépítik az elő lépcsőt, a mellvédfalat és tartozékait. A templomnál már megtörtént a régi lépcső elbontása. A munkálatok várhatón nyár végére itt is befejeződnek.</w:t>
      </w:r>
    </w:p>
    <w:p w:rsidR="009A4D24" w:rsidRDefault="009A4D24" w:rsidP="00007C35">
      <w:pPr>
        <w:spacing w:after="0" w:line="360" w:lineRule="auto"/>
        <w:jc w:val="both"/>
        <w:rPr>
          <w:rFonts w:eastAsia="Times New Roman" w:cs="Arial"/>
          <w:bCs/>
          <w:kern w:val="36"/>
          <w:szCs w:val="20"/>
        </w:rPr>
      </w:pPr>
    </w:p>
    <w:p w:rsidR="001B4446" w:rsidRDefault="00007C35" w:rsidP="00BB49A9">
      <w:pPr>
        <w:spacing w:after="0" w:line="360" w:lineRule="auto"/>
        <w:jc w:val="both"/>
        <w:rPr>
          <w:rFonts w:eastAsia="Times New Roman" w:cs="Arial"/>
          <w:bCs/>
          <w:kern w:val="36"/>
          <w:szCs w:val="20"/>
        </w:rPr>
      </w:pPr>
      <w:r>
        <w:rPr>
          <w:rFonts w:eastAsia="Times New Roman" w:cs="Arial"/>
          <w:bCs/>
          <w:kern w:val="36"/>
          <w:szCs w:val="20"/>
        </w:rPr>
        <w:t>Az Evangélikus templom</w:t>
      </w:r>
      <w:r w:rsidR="007633DF">
        <w:rPr>
          <w:rFonts w:eastAsia="Times New Roman" w:cs="Arial"/>
          <w:bCs/>
          <w:kern w:val="36"/>
          <w:szCs w:val="20"/>
        </w:rPr>
        <w:t>nál az új tér kialakítása</w:t>
      </w:r>
      <w:r>
        <w:rPr>
          <w:rFonts w:eastAsia="Times New Roman" w:cs="Arial"/>
          <w:bCs/>
          <w:kern w:val="36"/>
          <w:szCs w:val="20"/>
        </w:rPr>
        <w:t xml:space="preserve"> jó ütemben halad</w:t>
      </w:r>
      <w:r w:rsidR="00F718A8">
        <w:rPr>
          <w:rFonts w:eastAsia="Times New Roman" w:cs="Arial"/>
          <w:bCs/>
          <w:kern w:val="36"/>
          <w:szCs w:val="20"/>
        </w:rPr>
        <w:t xml:space="preserve">. A kerítés elbontása, áthelyezése és a terület új tereinek kialakítása megtörtént. A szakemberek jelenleg a tér burkolásán dolgoznak. Tizenkét darab padot és két darab kerékpártárolót helyeznek ki, új virágágyásokat alakítanak ki, valamint közvilágítással is ellátják a területet. </w:t>
      </w:r>
      <w:r>
        <w:rPr>
          <w:rFonts w:eastAsia="Times New Roman" w:cs="Arial"/>
          <w:bCs/>
          <w:kern w:val="36"/>
          <w:szCs w:val="20"/>
        </w:rPr>
        <w:t xml:space="preserve">A tervek szerint július közepére </w:t>
      </w:r>
      <w:r w:rsidR="00F718A8">
        <w:rPr>
          <w:rFonts w:eastAsia="Times New Roman" w:cs="Arial"/>
          <w:bCs/>
          <w:kern w:val="36"/>
          <w:szCs w:val="20"/>
        </w:rPr>
        <w:t>befejeződnek a munkálatok és megkezdődhet a</w:t>
      </w:r>
      <w:r>
        <w:rPr>
          <w:rFonts w:eastAsia="Times New Roman" w:cs="Arial"/>
          <w:bCs/>
          <w:kern w:val="36"/>
          <w:szCs w:val="20"/>
        </w:rPr>
        <w:t xml:space="preserve"> műszaki átadás – átvétel</w:t>
      </w:r>
      <w:r w:rsidR="00F718A8">
        <w:rPr>
          <w:rFonts w:eastAsia="Times New Roman" w:cs="Arial"/>
          <w:bCs/>
          <w:kern w:val="36"/>
          <w:szCs w:val="20"/>
        </w:rPr>
        <w:t xml:space="preserve"> folyamat</w:t>
      </w:r>
      <w:r w:rsidR="007633DF">
        <w:rPr>
          <w:rFonts w:eastAsia="Times New Roman" w:cs="Arial"/>
          <w:bCs/>
          <w:kern w:val="36"/>
          <w:szCs w:val="20"/>
        </w:rPr>
        <w:t>a</w:t>
      </w:r>
      <w:r>
        <w:rPr>
          <w:rFonts w:eastAsia="Times New Roman" w:cs="Arial"/>
          <w:bCs/>
          <w:kern w:val="36"/>
          <w:szCs w:val="20"/>
        </w:rPr>
        <w:t>.</w:t>
      </w:r>
      <w:r w:rsidR="00BB49A9">
        <w:rPr>
          <w:rFonts w:eastAsia="Times New Roman" w:cs="Arial"/>
          <w:bCs/>
          <w:kern w:val="36"/>
          <w:szCs w:val="20"/>
        </w:rPr>
        <w:t xml:space="preserve"> </w:t>
      </w:r>
      <w:bookmarkStart w:id="0" w:name="_GoBack"/>
      <w:bookmarkEnd w:id="0"/>
    </w:p>
    <w:p w:rsidR="001B4446" w:rsidRDefault="001B4446" w:rsidP="00F00000">
      <w:pPr>
        <w:spacing w:before="100" w:beforeAutospacing="1" w:after="100" w:afterAutospacing="1" w:line="360" w:lineRule="auto"/>
        <w:outlineLvl w:val="0"/>
        <w:rPr>
          <w:rFonts w:eastAsia="Times New Roman" w:cs="Arial"/>
          <w:bCs/>
          <w:kern w:val="36"/>
          <w:szCs w:val="20"/>
        </w:rPr>
      </w:pPr>
    </w:p>
    <w:p w:rsidR="009440D6" w:rsidRDefault="009440D6" w:rsidP="00F00000">
      <w:pPr>
        <w:spacing w:before="100" w:beforeAutospacing="1" w:after="100" w:afterAutospacing="1" w:line="360" w:lineRule="auto"/>
        <w:outlineLvl w:val="0"/>
        <w:rPr>
          <w:rFonts w:eastAsia="Times New Roman" w:cs="Arial"/>
          <w:bCs/>
          <w:kern w:val="36"/>
          <w:szCs w:val="20"/>
        </w:rPr>
      </w:pPr>
    </w:p>
    <w:p w:rsidR="00881C3D" w:rsidRDefault="00881C3D" w:rsidP="007A7C86">
      <w:pPr>
        <w:autoSpaceDE w:val="0"/>
        <w:autoSpaceDN w:val="0"/>
        <w:adjustRightInd w:val="0"/>
        <w:spacing w:after="0" w:line="360" w:lineRule="auto"/>
        <w:rPr>
          <w:rFonts w:eastAsia="Times New Roman" w:cs="Arial"/>
          <w:bCs/>
          <w:kern w:val="36"/>
          <w:szCs w:val="20"/>
        </w:rPr>
      </w:pPr>
    </w:p>
    <w:p w:rsidR="00881C3D" w:rsidRDefault="00881C3D" w:rsidP="007A7C86">
      <w:pPr>
        <w:autoSpaceDE w:val="0"/>
        <w:autoSpaceDN w:val="0"/>
        <w:adjustRightInd w:val="0"/>
        <w:spacing w:after="0" w:line="360" w:lineRule="auto"/>
        <w:rPr>
          <w:rFonts w:eastAsia="Times New Roman" w:cs="Arial"/>
          <w:bCs/>
          <w:kern w:val="36"/>
          <w:szCs w:val="20"/>
        </w:rPr>
      </w:pPr>
    </w:p>
    <w:p w:rsidR="00881C3D" w:rsidRDefault="00881C3D" w:rsidP="007A7C86">
      <w:pPr>
        <w:autoSpaceDE w:val="0"/>
        <w:autoSpaceDN w:val="0"/>
        <w:adjustRightInd w:val="0"/>
        <w:spacing w:after="0" w:line="360" w:lineRule="auto"/>
        <w:rPr>
          <w:rFonts w:eastAsia="Times New Roman" w:cs="Arial"/>
          <w:bCs/>
          <w:kern w:val="36"/>
          <w:szCs w:val="20"/>
        </w:rPr>
      </w:pPr>
    </w:p>
    <w:p w:rsidR="00881C3D" w:rsidRPr="007A7C86" w:rsidRDefault="00881C3D" w:rsidP="007A7C86">
      <w:pPr>
        <w:autoSpaceDE w:val="0"/>
        <w:autoSpaceDN w:val="0"/>
        <w:adjustRightInd w:val="0"/>
        <w:spacing w:after="0" w:line="360" w:lineRule="auto"/>
        <w:rPr>
          <w:rFonts w:cs="Arial"/>
          <w:szCs w:val="20"/>
        </w:rPr>
      </w:pPr>
    </w:p>
    <w:p w:rsidR="00A72A0A" w:rsidRPr="007A7C86" w:rsidRDefault="00A72A0A" w:rsidP="007A7C86">
      <w:pPr>
        <w:pStyle w:val="normal-header"/>
        <w:spacing w:line="360" w:lineRule="auto"/>
        <w:ind w:firstLine="0"/>
        <w:rPr>
          <w:rFonts w:cs="Arial"/>
          <w:szCs w:val="20"/>
        </w:rPr>
      </w:pPr>
    </w:p>
    <w:sectPr w:rsidR="00A72A0A" w:rsidRPr="007A7C86" w:rsidSect="004D5914">
      <w:headerReference w:type="default" r:id="rId8"/>
      <w:footerReference w:type="default" r:id="rId9"/>
      <w:pgSz w:w="11906" w:h="16838" w:code="9"/>
      <w:pgMar w:top="2800" w:right="1134" w:bottom="1418" w:left="1134" w:header="283" w:footer="1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5E5A" w:rsidRDefault="00DC5E5A" w:rsidP="00AB4900">
      <w:pPr>
        <w:spacing w:after="0" w:line="240" w:lineRule="auto"/>
      </w:pPr>
      <w:r>
        <w:separator/>
      </w:r>
    </w:p>
  </w:endnote>
  <w:endnote w:type="continuationSeparator" w:id="0">
    <w:p w:rsidR="00DC5E5A" w:rsidRDefault="00DC5E5A" w:rsidP="00AB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EDE" w:rsidRDefault="005E2EDE">
    <w:pPr>
      <w:pStyle w:val="llb"/>
    </w:pPr>
  </w:p>
  <w:p w:rsidR="005E2EDE" w:rsidRDefault="005E2EDE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5E5A" w:rsidRDefault="00DC5E5A" w:rsidP="00AB4900">
      <w:pPr>
        <w:spacing w:after="0" w:line="240" w:lineRule="auto"/>
      </w:pPr>
      <w:r>
        <w:separator/>
      </w:r>
    </w:p>
  </w:footnote>
  <w:footnote w:type="continuationSeparator" w:id="0">
    <w:p w:rsidR="00DC5E5A" w:rsidRDefault="00DC5E5A" w:rsidP="00AB4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4FC" w:rsidRDefault="006734FC" w:rsidP="00B50ED9">
    <w:pPr>
      <w:pStyle w:val="lfej"/>
      <w:ind w:left="1701"/>
    </w:pPr>
    <w:r>
      <w:rPr>
        <w:noProof/>
        <w:lang w:eastAsia="hu-HU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3240000" cy="2239200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sarc_2020_levelp_header_ME_h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0" cy="22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734FC" w:rsidRDefault="006734FC" w:rsidP="004D5914">
    <w:pPr>
      <w:pStyle w:val="lfej"/>
      <w:spacing w:after="120"/>
      <w:ind w:left="-170" w:right="-397"/>
    </w:pPr>
  </w:p>
  <w:p w:rsidR="006734FC" w:rsidRDefault="006734FC" w:rsidP="00B50ED9">
    <w:pPr>
      <w:pStyle w:val="lfej"/>
      <w:ind w:left="1701"/>
    </w:pPr>
  </w:p>
  <w:p w:rsidR="006734FC" w:rsidRDefault="006734FC" w:rsidP="00B50ED9">
    <w:pPr>
      <w:pStyle w:val="lfej"/>
      <w:ind w:left="1701"/>
    </w:pPr>
  </w:p>
  <w:p w:rsidR="006734FC" w:rsidRDefault="006734FC" w:rsidP="00B50ED9">
    <w:pPr>
      <w:pStyle w:val="lfej"/>
      <w:ind w:left="1701"/>
    </w:pPr>
  </w:p>
  <w:p w:rsidR="006734FC" w:rsidRDefault="006734FC" w:rsidP="00B50ED9">
    <w:pPr>
      <w:pStyle w:val="lfej"/>
      <w:ind w:left="1701"/>
    </w:pPr>
  </w:p>
  <w:p w:rsidR="00AB4900" w:rsidRPr="00AB4900" w:rsidRDefault="00AB4900" w:rsidP="00B50ED9">
    <w:pPr>
      <w:pStyle w:val="lfej"/>
      <w:ind w:left="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270DB"/>
    <w:multiLevelType w:val="hybridMultilevel"/>
    <w:tmpl w:val="B53C765A"/>
    <w:lvl w:ilvl="0" w:tplc="CA6E8CC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788C1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774680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EEA0F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0088E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BE612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680E9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AAAED3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D46B0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E24CE"/>
    <w:multiLevelType w:val="hybridMultilevel"/>
    <w:tmpl w:val="E5129EAA"/>
    <w:lvl w:ilvl="0" w:tplc="191A4E0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196A6A"/>
    <w:multiLevelType w:val="hybridMultilevel"/>
    <w:tmpl w:val="72848D62"/>
    <w:lvl w:ilvl="0" w:tplc="731EDDF4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C391B"/>
    <w:multiLevelType w:val="hybridMultilevel"/>
    <w:tmpl w:val="016AA254"/>
    <w:lvl w:ilvl="0" w:tplc="E3724A7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90FF9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4481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4E75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B06E3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7E18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04ABC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886F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2CA8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1B5865"/>
    <w:multiLevelType w:val="hybridMultilevel"/>
    <w:tmpl w:val="B52273AC"/>
    <w:lvl w:ilvl="0" w:tplc="2F0669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A888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0CE1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029A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9C494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D2CD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7A43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E43C9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C43F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9A2774"/>
    <w:multiLevelType w:val="hybridMultilevel"/>
    <w:tmpl w:val="744E6F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131DF"/>
    <w:multiLevelType w:val="hybridMultilevel"/>
    <w:tmpl w:val="FF4A49B2"/>
    <w:lvl w:ilvl="0" w:tplc="7F901B5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ACAAB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7485C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FE1F0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64C4F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682EA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04B2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42638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38EEA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900"/>
    <w:rsid w:val="000018FF"/>
    <w:rsid w:val="00006986"/>
    <w:rsid w:val="00007C35"/>
    <w:rsid w:val="000430A2"/>
    <w:rsid w:val="00045F17"/>
    <w:rsid w:val="00081A6B"/>
    <w:rsid w:val="000B2CD5"/>
    <w:rsid w:val="000F4E96"/>
    <w:rsid w:val="00111913"/>
    <w:rsid w:val="00146ACE"/>
    <w:rsid w:val="00194E3D"/>
    <w:rsid w:val="001B4446"/>
    <w:rsid w:val="001C35B6"/>
    <w:rsid w:val="001E6A2A"/>
    <w:rsid w:val="00232166"/>
    <w:rsid w:val="002441AB"/>
    <w:rsid w:val="00244F73"/>
    <w:rsid w:val="00276D5F"/>
    <w:rsid w:val="002A6DE9"/>
    <w:rsid w:val="002D426F"/>
    <w:rsid w:val="002E6CF2"/>
    <w:rsid w:val="002F678C"/>
    <w:rsid w:val="00316890"/>
    <w:rsid w:val="00344C67"/>
    <w:rsid w:val="00353E8C"/>
    <w:rsid w:val="00392B1A"/>
    <w:rsid w:val="003950A9"/>
    <w:rsid w:val="003D5F77"/>
    <w:rsid w:val="003F7B23"/>
    <w:rsid w:val="004370CA"/>
    <w:rsid w:val="004C625A"/>
    <w:rsid w:val="004D5914"/>
    <w:rsid w:val="00522599"/>
    <w:rsid w:val="0054393A"/>
    <w:rsid w:val="005901CF"/>
    <w:rsid w:val="005D030D"/>
    <w:rsid w:val="005E2EDE"/>
    <w:rsid w:val="00613DB4"/>
    <w:rsid w:val="006610E7"/>
    <w:rsid w:val="006734FC"/>
    <w:rsid w:val="006A1E4D"/>
    <w:rsid w:val="006C0217"/>
    <w:rsid w:val="006D0ADF"/>
    <w:rsid w:val="006F2D27"/>
    <w:rsid w:val="007633DF"/>
    <w:rsid w:val="0078269C"/>
    <w:rsid w:val="007A6928"/>
    <w:rsid w:val="007A7C86"/>
    <w:rsid w:val="007B3453"/>
    <w:rsid w:val="0080507F"/>
    <w:rsid w:val="00816521"/>
    <w:rsid w:val="00855427"/>
    <w:rsid w:val="008639A6"/>
    <w:rsid w:val="00881C3D"/>
    <w:rsid w:val="008A5296"/>
    <w:rsid w:val="008B5441"/>
    <w:rsid w:val="008C0D4D"/>
    <w:rsid w:val="008D3ED6"/>
    <w:rsid w:val="009039F9"/>
    <w:rsid w:val="00922FBD"/>
    <w:rsid w:val="009440D6"/>
    <w:rsid w:val="00950C1F"/>
    <w:rsid w:val="009526CE"/>
    <w:rsid w:val="009A4D24"/>
    <w:rsid w:val="009B38F5"/>
    <w:rsid w:val="009C486D"/>
    <w:rsid w:val="009D2C62"/>
    <w:rsid w:val="009E2DAB"/>
    <w:rsid w:val="00A06EA7"/>
    <w:rsid w:val="00A422D2"/>
    <w:rsid w:val="00A46013"/>
    <w:rsid w:val="00A54B1C"/>
    <w:rsid w:val="00A63A25"/>
    <w:rsid w:val="00A72A0A"/>
    <w:rsid w:val="00AB4900"/>
    <w:rsid w:val="00AC5B21"/>
    <w:rsid w:val="00AE2160"/>
    <w:rsid w:val="00B50ED9"/>
    <w:rsid w:val="00BB49A9"/>
    <w:rsid w:val="00BC63BE"/>
    <w:rsid w:val="00BD5AC6"/>
    <w:rsid w:val="00C573C0"/>
    <w:rsid w:val="00C87FFB"/>
    <w:rsid w:val="00C9125A"/>
    <w:rsid w:val="00C91981"/>
    <w:rsid w:val="00C9496E"/>
    <w:rsid w:val="00CB133A"/>
    <w:rsid w:val="00CC0E55"/>
    <w:rsid w:val="00CD4BCA"/>
    <w:rsid w:val="00D15E97"/>
    <w:rsid w:val="00D42BAB"/>
    <w:rsid w:val="00D50544"/>
    <w:rsid w:val="00D609B1"/>
    <w:rsid w:val="00DC0ECD"/>
    <w:rsid w:val="00DC5E5A"/>
    <w:rsid w:val="00E71E1D"/>
    <w:rsid w:val="00E824DA"/>
    <w:rsid w:val="00EA2F16"/>
    <w:rsid w:val="00EF53E1"/>
    <w:rsid w:val="00F00000"/>
    <w:rsid w:val="00F22288"/>
    <w:rsid w:val="00F62661"/>
    <w:rsid w:val="00F7138D"/>
    <w:rsid w:val="00F718A8"/>
    <w:rsid w:val="00FD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F3573747-60DC-46FE-B5F4-3AE023643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HAnsi"/>
        <w:color w:val="404040" w:themeColor="text1" w:themeTint="BF"/>
        <w:szCs w:val="24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B4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B4900"/>
  </w:style>
  <w:style w:type="paragraph" w:styleId="llb">
    <w:name w:val="footer"/>
    <w:basedOn w:val="Norml"/>
    <w:link w:val="llbChar"/>
    <w:uiPriority w:val="99"/>
    <w:unhideWhenUsed/>
    <w:rsid w:val="00AB4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B4900"/>
  </w:style>
  <w:style w:type="paragraph" w:styleId="Buborkszveg">
    <w:name w:val="Balloon Text"/>
    <w:basedOn w:val="Norml"/>
    <w:link w:val="BuborkszvegChar"/>
    <w:uiPriority w:val="99"/>
    <w:semiHidden/>
    <w:unhideWhenUsed/>
    <w:rsid w:val="00AB4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4900"/>
    <w:rPr>
      <w:rFonts w:ascii="Tahoma" w:hAnsi="Tahoma" w:cs="Tahoma"/>
      <w:sz w:val="16"/>
      <w:szCs w:val="16"/>
    </w:rPr>
  </w:style>
  <w:style w:type="paragraph" w:customStyle="1" w:styleId="Alcm1">
    <w:name w:val="Alcím1"/>
    <w:basedOn w:val="Norml"/>
    <w:qFormat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b/>
      <w:caps/>
    </w:rPr>
  </w:style>
  <w:style w:type="paragraph" w:customStyle="1" w:styleId="Sajtkzlemny">
    <w:name w:val="Sajtóközlemény"/>
    <w:basedOn w:val="Norml"/>
    <w:qFormat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b/>
      <w:caps/>
      <w:noProof/>
      <w:color w:val="244BAE"/>
      <w:sz w:val="28"/>
      <w:lang w:val="en-US"/>
    </w:rPr>
  </w:style>
  <w:style w:type="paragraph" w:customStyle="1" w:styleId="normal-header">
    <w:name w:val="normal - header"/>
    <w:basedOn w:val="Norml"/>
    <w:qFormat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</w:style>
  <w:style w:type="paragraph" w:customStyle="1" w:styleId="header-lead">
    <w:name w:val="header - lead"/>
    <w:basedOn w:val="Alcm1"/>
    <w:qFormat/>
    <w:rsid w:val="00A63A25"/>
    <w:pPr>
      <w:ind w:left="1134" w:firstLine="0"/>
    </w:pPr>
    <w:rPr>
      <w:caps w:val="0"/>
    </w:rPr>
  </w:style>
  <w:style w:type="paragraph" w:customStyle="1" w:styleId="MInisztrium">
    <w:name w:val="MInisztérium"/>
    <w:basedOn w:val="Norml"/>
    <w:qFormat/>
    <w:rsid w:val="00A63A25"/>
    <w:pPr>
      <w:tabs>
        <w:tab w:val="left" w:pos="5670"/>
        <w:tab w:val="center" w:pos="6804"/>
      </w:tabs>
      <w:spacing w:after="0" w:line="300" w:lineRule="auto"/>
      <w:ind w:firstLine="3402"/>
      <w:jc w:val="both"/>
    </w:pPr>
    <w:rPr>
      <w:b/>
      <w:caps/>
      <w:noProof/>
      <w:color w:val="244BAE"/>
      <w:lang w:val="en-US"/>
    </w:rPr>
  </w:style>
  <w:style w:type="table" w:styleId="Rcsostblzat">
    <w:name w:val="Table Grid"/>
    <w:basedOn w:val="Normltblzat"/>
    <w:uiPriority w:val="39"/>
    <w:rsid w:val="008D3ED6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440D6"/>
    <w:pPr>
      <w:spacing w:after="0" w:line="240" w:lineRule="auto"/>
      <w:ind w:left="720"/>
    </w:pPr>
    <w:rPr>
      <w:rFonts w:ascii="Calibri" w:hAnsi="Calibri" w:cs="Times New Roman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0101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1592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2050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1794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9821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5853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41399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0095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6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11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15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2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44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40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39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59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78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562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60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70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53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103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8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8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686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26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29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82948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5417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2830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0987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9840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6420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7506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973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36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69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39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087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80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46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98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06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6B410-1750-44C0-8F7F-18132C789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233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Angyal László</cp:lastModifiedBy>
  <cp:revision>4</cp:revision>
  <dcterms:created xsi:type="dcterms:W3CDTF">2015-06-22T08:16:00Z</dcterms:created>
  <dcterms:modified xsi:type="dcterms:W3CDTF">2015-06-22T08:37:00Z</dcterms:modified>
</cp:coreProperties>
</file>