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F9726" w14:textId="77777777" w:rsidR="00CD72C2" w:rsidRDefault="00CD72C2" w:rsidP="00CD72C2">
      <w:pPr>
        <w:jc w:val="center"/>
        <w:rPr>
          <w:b/>
          <w:bCs/>
        </w:rPr>
      </w:pPr>
    </w:p>
    <w:p w14:paraId="30C143E9" w14:textId="671E44BB" w:rsidR="00CD72C2" w:rsidRPr="00CD72C2" w:rsidRDefault="00CD72C2" w:rsidP="00CD72C2">
      <w:pPr>
        <w:jc w:val="center"/>
        <w:rPr>
          <w:b/>
          <w:bCs/>
        </w:rPr>
      </w:pPr>
      <w:r w:rsidRPr="00CD72C2">
        <w:rPr>
          <w:b/>
          <w:bCs/>
        </w:rPr>
        <w:t>KÜLSŐ SZAKÉRTŐ BIZOTTSÁGI TAGOK</w:t>
      </w:r>
    </w:p>
    <w:p w14:paraId="7911D1E4" w14:textId="63B1A2D9" w:rsidR="00E46A00" w:rsidRDefault="00CD72C2" w:rsidP="00CD72C2">
      <w:pPr>
        <w:jc w:val="center"/>
        <w:rPr>
          <w:b/>
          <w:bCs/>
        </w:rPr>
      </w:pPr>
      <w:r w:rsidRPr="00CD72C2">
        <w:rPr>
          <w:b/>
          <w:bCs/>
        </w:rPr>
        <w:t>VAGYONNYILATKOZAT-TÉTELÉVEL ÖSSZEFÜGGŐ JOGSZABÁLYOK</w:t>
      </w:r>
    </w:p>
    <w:p w14:paraId="72B4B55F" w14:textId="77777777" w:rsidR="00CD72C2" w:rsidRDefault="00CD72C2" w:rsidP="00CD72C2">
      <w:pPr>
        <w:jc w:val="center"/>
        <w:rPr>
          <w:b/>
          <w:bCs/>
        </w:rPr>
      </w:pPr>
    </w:p>
    <w:p w14:paraId="0467FE77" w14:textId="77777777" w:rsidR="00CD72C2" w:rsidRDefault="00CD72C2" w:rsidP="00CD72C2">
      <w:pPr>
        <w:rPr>
          <w:b/>
          <w:bCs/>
        </w:rPr>
      </w:pPr>
    </w:p>
    <w:p w14:paraId="3A3FF713" w14:textId="77777777" w:rsidR="00CD72C2" w:rsidRDefault="00CD72C2" w:rsidP="00CD72C2">
      <w:pPr>
        <w:rPr>
          <w:b/>
          <w:bCs/>
        </w:rPr>
      </w:pPr>
    </w:p>
    <w:p w14:paraId="02C8C49B" w14:textId="56627D32" w:rsidR="00CD72C2" w:rsidRDefault="00CD72C2" w:rsidP="00CD72C2">
      <w:pPr>
        <w:rPr>
          <w:b/>
          <w:bCs/>
        </w:rPr>
      </w:pPr>
      <w:r>
        <w:rPr>
          <w:b/>
          <w:bCs/>
        </w:rPr>
        <w:t xml:space="preserve">1./ </w:t>
      </w:r>
      <w:r>
        <w:rPr>
          <w:b/>
          <w:bCs/>
        </w:rPr>
        <w:tab/>
        <w:t>Az egyes vagyonnyilatkozat-tételi kötelezettségekről szóló 2007. évi CLII. törvény</w:t>
      </w:r>
    </w:p>
    <w:p w14:paraId="4545FC34" w14:textId="77777777" w:rsidR="00CD72C2" w:rsidRDefault="00CD72C2" w:rsidP="00CD72C2">
      <w:pPr>
        <w:rPr>
          <w:b/>
          <w:bCs/>
        </w:rPr>
      </w:pPr>
    </w:p>
    <w:p w14:paraId="1715EF8E" w14:textId="7976BC33" w:rsidR="00CD72C2" w:rsidRDefault="00CD72C2" w:rsidP="00CD72C2">
      <w:pPr>
        <w:ind w:left="705" w:hanging="705"/>
        <w:rPr>
          <w:b/>
          <w:bCs/>
        </w:rPr>
      </w:pPr>
      <w:r>
        <w:rPr>
          <w:b/>
          <w:bCs/>
        </w:rPr>
        <w:t>2./</w:t>
      </w:r>
      <w:r>
        <w:rPr>
          <w:b/>
          <w:bCs/>
        </w:rPr>
        <w:tab/>
        <w:t>A vagyonnyilatkozatok kezelésével összefüggő feladatok végrehajtásáról szóló Szombathely Megyei Jogú Város Közgyűlése 217/2008. (V.29.) határozatával jóváhagyott Szabályzata</w:t>
      </w:r>
    </w:p>
    <w:p w14:paraId="4EBAF406" w14:textId="77777777" w:rsidR="00CD72C2" w:rsidRDefault="00CD72C2" w:rsidP="00CD72C2">
      <w:pPr>
        <w:ind w:left="705" w:hanging="705"/>
        <w:rPr>
          <w:b/>
          <w:bCs/>
        </w:rPr>
      </w:pPr>
    </w:p>
    <w:p w14:paraId="5B910FF6" w14:textId="77777777" w:rsidR="00CD72C2" w:rsidRPr="00CD72C2" w:rsidRDefault="00CD72C2" w:rsidP="00CD72C2">
      <w:pPr>
        <w:ind w:left="705" w:hanging="705"/>
        <w:rPr>
          <w:b/>
          <w:bCs/>
        </w:rPr>
      </w:pPr>
    </w:p>
    <w:p w14:paraId="2B6BDAB2" w14:textId="77777777" w:rsidR="00CD72C2" w:rsidRPr="00CD72C2" w:rsidRDefault="00CD72C2" w:rsidP="00CD72C2">
      <w:pPr>
        <w:jc w:val="center"/>
        <w:rPr>
          <w:b/>
          <w:bCs/>
        </w:rPr>
      </w:pPr>
    </w:p>
    <w:sectPr w:rsidR="00CD72C2" w:rsidRPr="00CD72C2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2C2"/>
    <w:rsid w:val="00CD72C2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D6C82"/>
  <w15:chartTrackingRefBased/>
  <w15:docId w15:val="{6D0AE856-1E55-4C3F-8D2C-69D42030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313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Ilona</dc:creator>
  <cp:keywords/>
  <dc:description/>
  <cp:lastModifiedBy>Szabó Ilona</cp:lastModifiedBy>
  <cp:revision>1</cp:revision>
  <dcterms:created xsi:type="dcterms:W3CDTF">2023-11-07T14:34:00Z</dcterms:created>
  <dcterms:modified xsi:type="dcterms:W3CDTF">2023-11-07T14:42:00Z</dcterms:modified>
</cp:coreProperties>
</file>